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BIG SOUND - 60’</w:t>
      </w:r>
    </w:p>
    <w:p w:rsidR="00000000" w:rsidDel="00000000" w:rsidP="00000000" w:rsidRDefault="00000000" w:rsidRPr="00000000" w14:paraId="00000002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BGM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upbeat and vibrant string-led instrumental (kora)</w:t>
      </w:r>
    </w:p>
    <w:p w:rsidR="00000000" w:rsidDel="00000000" w:rsidP="00000000" w:rsidRDefault="00000000" w:rsidRPr="00000000" w14:paraId="00000003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FELA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(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messianic</w:t>
      </w:r>
      <w:r w:rsidDel="00000000" w:rsidR="00000000" w:rsidRPr="00000000">
        <w:rPr>
          <w:rFonts w:ascii="Lexend" w:cs="Lexend" w:eastAsia="Lexend" w:hAnsi="Lexend"/>
          <w:rtl w:val="0"/>
        </w:rPr>
        <w:t xml:space="preserve">) The music of Africa is big sound: it’s the sound of a community. </w:t>
      </w:r>
    </w:p>
    <w:p w:rsidR="00000000" w:rsidDel="00000000" w:rsidP="00000000" w:rsidRDefault="00000000" w:rsidRPr="00000000" w14:paraId="00000004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blend of different African languages</w:t>
      </w:r>
    </w:p>
    <w:p w:rsidR="00000000" w:rsidDel="00000000" w:rsidP="00000000" w:rsidRDefault="00000000" w:rsidRPr="00000000" w14:paraId="00000005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BRENDA FASSIE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Amharic… Swahili… Zulu… Yoruba… Fula… Arabic…</w:t>
      </w:r>
    </w:p>
    <w:p w:rsidR="00000000" w:rsidDel="00000000" w:rsidP="00000000" w:rsidRDefault="00000000" w:rsidRPr="00000000" w14:paraId="00000006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blend of chaotic bustling African cities (honking horns, hum of daily activities)</w:t>
      </w:r>
    </w:p>
    <w:p w:rsidR="00000000" w:rsidDel="00000000" w:rsidP="00000000" w:rsidRDefault="00000000" w:rsidRPr="00000000" w14:paraId="00000007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LUCKY DUBE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Cairo… Joburg… Nairobi… Lagos… Accra… Casablanca. This is Africa…</w:t>
      </w:r>
    </w:p>
    <w:p w:rsidR="00000000" w:rsidDel="00000000" w:rsidP="00000000" w:rsidRDefault="00000000" w:rsidRPr="00000000" w14:paraId="00000008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blend of various cultural festivals across Africa. (Drums pounding, feet stomping, cheers erupting)</w:t>
      </w:r>
    </w:p>
    <w:p w:rsidR="00000000" w:rsidDel="00000000" w:rsidP="00000000" w:rsidRDefault="00000000" w:rsidRPr="00000000" w14:paraId="00000009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ALI FARKA TOURE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Raw in the drums of the Sara, proud in the feet of the Intore, resilient in the poetic chants of the Tuareg…</w:t>
      </w:r>
    </w:p>
    <w:p w:rsidR="00000000" w:rsidDel="00000000" w:rsidP="00000000" w:rsidRDefault="00000000" w:rsidRPr="00000000" w14:paraId="0000000A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blend of religious activities (from the soulful call of the Adhan to the fervent prayers of Pentecostal gathering to a spirited Voodoo ceremony)</w:t>
      </w:r>
    </w:p>
    <w:p w:rsidR="00000000" w:rsidDel="00000000" w:rsidP="00000000" w:rsidRDefault="00000000" w:rsidRPr="00000000" w14:paraId="0000000B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E. T. MENSAH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… Pulsating in the sacred rhythm of faith.</w:t>
      </w:r>
    </w:p>
    <w:p w:rsidR="00000000" w:rsidDel="00000000" w:rsidP="00000000" w:rsidRDefault="00000000" w:rsidRPr="00000000" w14:paraId="0000000C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thunder rumbling, rain pouring, leaves rustling in the wind </w:t>
      </w:r>
    </w:p>
    <w:p w:rsidR="00000000" w:rsidDel="00000000" w:rsidP="00000000" w:rsidRDefault="00000000" w:rsidRPr="00000000" w14:paraId="0000000D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UMM KULTHUM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Africa, brimming with strength and resilience…</w:t>
      </w:r>
    </w:p>
    <w:p w:rsidR="00000000" w:rsidDel="00000000" w:rsidP="00000000" w:rsidRDefault="00000000" w:rsidRPr="00000000" w14:paraId="0000000E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beach ambience (waves crashing and seagulls cawing)</w:t>
      </w:r>
    </w:p>
    <w:p w:rsidR="00000000" w:rsidDel="00000000" w:rsidP="00000000" w:rsidRDefault="00000000" w:rsidRPr="00000000" w14:paraId="0000000F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CESÁRIA ÉVORA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… life and renewal. Vast and open and free. </w:t>
      </w:r>
    </w:p>
    <w:p w:rsidR="00000000" w:rsidDel="00000000" w:rsidP="00000000" w:rsidRDefault="00000000" w:rsidRPr="00000000" w14:paraId="00000010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flurry of birds migrating</w:t>
      </w:r>
    </w:p>
    <w:p w:rsidR="00000000" w:rsidDel="00000000" w:rsidP="00000000" w:rsidRDefault="00000000" w:rsidRPr="00000000" w14:paraId="00000011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MAJEK FASHEK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Africa, in bodies, in stories that journey far from home…</w:t>
      </w:r>
    </w:p>
    <w:p w:rsidR="00000000" w:rsidDel="00000000" w:rsidP="00000000" w:rsidRDefault="00000000" w:rsidRPr="00000000" w14:paraId="00000012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chatter of animated African accents</w:t>
      </w:r>
    </w:p>
    <w:p w:rsidR="00000000" w:rsidDel="00000000" w:rsidP="00000000" w:rsidRDefault="00000000" w:rsidRPr="00000000" w14:paraId="00000013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BURNA BOY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Bridging the gap between here and there, now and then…</w:t>
      </w:r>
    </w:p>
    <w:p w:rsidR="00000000" w:rsidDel="00000000" w:rsidP="00000000" w:rsidRDefault="00000000" w:rsidRPr="00000000" w14:paraId="00000014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SFX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melodious blend of a variety of African music genres. (Soukous, Juju, Gnawa, Amapiano and Afrobeats)</w:t>
      </w:r>
    </w:p>
    <w:p w:rsidR="00000000" w:rsidDel="00000000" w:rsidP="00000000" w:rsidRDefault="00000000" w:rsidRPr="00000000" w14:paraId="00000015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PAPA WEMBA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Surviving and thriving in distant lands.</w:t>
      </w:r>
    </w:p>
    <w:p w:rsidR="00000000" w:rsidDel="00000000" w:rsidP="00000000" w:rsidRDefault="00000000" w:rsidRPr="00000000" w14:paraId="00000016">
      <w:pPr>
        <w:jc w:val="both"/>
        <w:rPr>
          <w:rFonts w:ascii="Lexend" w:cs="Lexend" w:eastAsia="Lexend" w:hAnsi="Lexend"/>
          <w:i w:val="1"/>
          <w:color w:val="ff000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rtl w:val="0"/>
        </w:rPr>
        <w:t xml:space="preserve">BGM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</w:t>
      </w:r>
      <w:r w:rsidDel="00000000" w:rsidR="00000000" w:rsidRPr="00000000">
        <w:rPr>
          <w:rFonts w:ascii="Lexend" w:cs="Lexend" w:eastAsia="Lexend" w:hAnsi="Lexend"/>
          <w:i w:val="1"/>
          <w:color w:val="ff0000"/>
          <w:rtl w:val="0"/>
        </w:rPr>
        <w:t xml:space="preserve">upbeat and vibrant string-led instrumental (kora)</w:t>
      </w:r>
    </w:p>
    <w:p w:rsidR="00000000" w:rsidDel="00000000" w:rsidP="00000000" w:rsidRDefault="00000000" w:rsidRPr="00000000" w14:paraId="00000017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 FELA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 Like diverse beats in a song, our differences harmonize to form the rich melody that is Africa...</w:t>
      </w:r>
    </w:p>
    <w:p w:rsidR="00000000" w:rsidDel="00000000" w:rsidP="00000000" w:rsidRDefault="00000000" w:rsidRPr="00000000" w14:paraId="00000018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So, Africans,  Let's Play On</w:t>
      </w:r>
    </w:p>
    <w:p w:rsidR="00000000" w:rsidDel="00000000" w:rsidP="00000000" w:rsidRDefault="00000000" w:rsidRPr="00000000" w14:paraId="00000019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